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80" w:rsidRDefault="00B17F80" w:rsidP="00B17F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4AE64" wp14:editId="2BE32E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7F80" w:rsidRPr="00B17F80" w:rsidRDefault="00B17F80" w:rsidP="00B17F80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7F80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ЯК ЧИТАТИ НАУКОВО-ПІЗНАВАЛЬНУ ЛІТЕРАТУРУ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4AE6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B17F80" w:rsidRPr="00B17F80" w:rsidRDefault="00B17F80" w:rsidP="00B17F80">
                      <w:pPr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7F80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ЯК ЧИТАТИ НАУКОВО-ПІЗНАВАЛЬНУ ЛІТЕРАТУРУ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Необхідно уважно проглянути книгу (починати слід з титульного аркушу, ознайомитися зі змістом книги, зрозуміти, з яких розділів вона складається, в якій послідовності розташовується матеріал, які є ілюстрації.</w:t>
      </w:r>
    </w:p>
    <w:p w:rsidR="00B17F80" w:rsidRPr="00B17F80" w:rsidRDefault="00B17F80" w:rsidP="00B17F80">
      <w:pPr>
        <w:pStyle w:val="a3"/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 xml:space="preserve">Слід уважно прочитати анотацію, передмову, вступ, післямову, висновки; це допоможе краще зрозуміти зміст, призначення і мету </w:t>
      </w:r>
      <w:bookmarkStart w:id="0" w:name="_GoBack"/>
      <w:bookmarkEnd w:id="0"/>
      <w:r w:rsidRPr="00B17F80">
        <w:rPr>
          <w:rFonts w:ascii="Times New Roman" w:hAnsi="Times New Roman" w:cs="Times New Roman"/>
          <w:sz w:val="32"/>
          <w:szCs w:val="32"/>
        </w:rPr>
        <w:t>книжки, отримати пораду, як треба читати книгу.</w:t>
      </w:r>
    </w:p>
    <w:p w:rsidR="00B17F80" w:rsidRPr="00B17F80" w:rsidRDefault="00B17F80" w:rsidP="00B17F80">
      <w:pPr>
        <w:spacing w:after="0" w:line="276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Ознайомитися безпосередньо з основним текстом.</w:t>
      </w:r>
    </w:p>
    <w:p w:rsidR="00B17F80" w:rsidRPr="00B17F80" w:rsidRDefault="00B17F80" w:rsidP="00B17F80">
      <w:pPr>
        <w:spacing w:after="0" w:line="276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Читати треба досить уважно, вдумливо, по частинах.</w:t>
      </w:r>
    </w:p>
    <w:p w:rsidR="00B17F80" w:rsidRPr="00B17F80" w:rsidRDefault="00B17F80" w:rsidP="00B17F80">
      <w:pPr>
        <w:spacing w:after="0" w:line="276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Необхідно робити виписки, записи незрозумілих слів.</w:t>
      </w:r>
    </w:p>
    <w:p w:rsidR="00B17F80" w:rsidRPr="00B17F80" w:rsidRDefault="00B17F80" w:rsidP="00B17F80">
      <w:pPr>
        <w:spacing w:after="0" w:line="276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Після кожного розділу необхідно спитати себе, чи все зрозуміло, що треба перечитати ще раз.</w:t>
      </w:r>
    </w:p>
    <w:p w:rsidR="00B17F80" w:rsidRPr="00B17F80" w:rsidRDefault="00B17F80" w:rsidP="00B17F80">
      <w:pPr>
        <w:spacing w:after="0" w:line="276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Записати всі відповіді про прочитану книжку в “Читацький щоденник”.</w:t>
      </w:r>
    </w:p>
    <w:p w:rsidR="00B17F80" w:rsidRPr="00B17F80" w:rsidRDefault="00B17F80" w:rsidP="00B17F80">
      <w:pPr>
        <w:spacing w:after="0" w:line="276" w:lineRule="auto"/>
        <w:ind w:firstLine="360"/>
        <w:rPr>
          <w:rFonts w:ascii="Times New Roman" w:hAnsi="Times New Roman" w:cs="Times New Roman"/>
          <w:sz w:val="32"/>
          <w:szCs w:val="32"/>
        </w:rPr>
      </w:pPr>
    </w:p>
    <w:p w:rsidR="000C4FCA" w:rsidRPr="00B17F80" w:rsidRDefault="00B17F80" w:rsidP="00B17F80">
      <w:pPr>
        <w:pStyle w:val="a3"/>
        <w:numPr>
          <w:ilvl w:val="0"/>
          <w:numId w:val="1"/>
        </w:numPr>
        <w:spacing w:after="0" w:line="276" w:lineRule="auto"/>
        <w:ind w:left="0" w:firstLine="360"/>
        <w:rPr>
          <w:rFonts w:ascii="Times New Roman" w:hAnsi="Times New Roman" w:cs="Times New Roman"/>
          <w:sz w:val="32"/>
          <w:szCs w:val="32"/>
        </w:rPr>
      </w:pPr>
      <w:r w:rsidRPr="00B17F80">
        <w:rPr>
          <w:rFonts w:ascii="Times New Roman" w:hAnsi="Times New Roman" w:cs="Times New Roman"/>
          <w:sz w:val="32"/>
          <w:szCs w:val="32"/>
        </w:rPr>
        <w:t>Ви помітили, діти, що читання наукової і науково-пізнавальної літератури – це найкраща “розумова гімнастика”. І тому, хто добросовісно її виконує, вона приносить справжню насолоду. І тоді найскладніші книжки стають захопливими і доступними.</w:t>
      </w:r>
    </w:p>
    <w:sectPr w:rsidR="000C4FCA" w:rsidRPr="00B17F80" w:rsidSect="00B17F80">
      <w:pgSz w:w="11906" w:h="16838"/>
      <w:pgMar w:top="850" w:right="850" w:bottom="850" w:left="1417" w:header="708" w:footer="708" w:gutter="0"/>
      <w:pgBorders w:offsetFrom="page">
        <w:top w:val="doubleD" w:sz="10" w:space="24" w:color="auto"/>
        <w:left w:val="doubleD" w:sz="10" w:space="24" w:color="auto"/>
        <w:bottom w:val="doubleD" w:sz="10" w:space="24" w:color="auto"/>
        <w:right w:val="doubl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40C8"/>
    <w:multiLevelType w:val="hybridMultilevel"/>
    <w:tmpl w:val="42DEC8C6"/>
    <w:lvl w:ilvl="0" w:tplc="D07237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6"/>
        <w:szCs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86"/>
    <w:rsid w:val="000C4FCA"/>
    <w:rsid w:val="00265A86"/>
    <w:rsid w:val="00B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8D8D5-92CF-452A-BEE9-AFAC2F79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2017-10-29T14:18:00Z</dcterms:created>
  <dcterms:modified xsi:type="dcterms:W3CDTF">2017-10-29T14:21:00Z</dcterms:modified>
</cp:coreProperties>
</file>